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EE7BB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08DCCCCD" w14:textId="4A2B89F7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631261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631261">
        <w:rPr>
          <w:rFonts w:ascii="Times New Roman" w:hAnsi="Times New Roman" w:cs="Times New Roman"/>
          <w:bCs/>
          <w:sz w:val="24"/>
          <w:szCs w:val="24"/>
          <w:lang w:val="en-GB"/>
        </w:rPr>
        <w:t>2</w:t>
      </w:r>
      <w:r w:rsidR="00F5169B"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</w:p>
    <w:p w14:paraId="19A97C1D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30E23B4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1B6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56F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3A47269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24C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F9C1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5A6CB3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977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7831" w14:textId="77777777" w:rsidR="00BD002B" w:rsidRDefault="00F838E1" w:rsidP="004C4AD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Electrical </w:t>
            </w:r>
            <w:r w:rsidR="004C4A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14:paraId="0765E011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C78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A25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67D9BC81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945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8EDE" w14:textId="77777777" w:rsidR="00BD002B" w:rsidRDefault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Electromechanics</w:t>
            </w:r>
          </w:p>
        </w:tc>
      </w:tr>
    </w:tbl>
    <w:p w14:paraId="2721833F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4C08F83B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CE5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25BEFBC" w14:textId="2FC50BF5" w:rsidR="00BD002B" w:rsidRDefault="00F5169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5169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Transducers, Interfaces and Data Acquisition</w:t>
            </w:r>
          </w:p>
        </w:tc>
      </w:tr>
      <w:tr w:rsidR="00BD002B" w14:paraId="0D18A93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CFDF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48BA" w14:textId="7E358784" w:rsidR="00BD002B" w:rsidRDefault="00F5169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16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2EE5OD36</w:t>
            </w:r>
          </w:p>
        </w:tc>
      </w:tr>
      <w:tr w:rsidR="00BD002B" w14:paraId="13BBB294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6BD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D352" w14:textId="7C3C529E" w:rsidR="00BD002B" w:rsidRDefault="00E23307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</w:t>
            </w:r>
            <w:r w:rsidR="002333D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5B2867A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9DA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BB63" w14:textId="066317F2" w:rsidR="00BD002B" w:rsidRDefault="00680BF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6A6CB06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75B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E316" w14:textId="167FAAAF" w:rsidR="00BD002B" w:rsidRDefault="00680BF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14:paraId="612F78A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A74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E694" w14:textId="77777777"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SAMOILA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Liliana</w:t>
            </w:r>
          </w:p>
        </w:tc>
        <w:bookmarkStart w:id="0" w:name="_GoBack"/>
        <w:bookmarkEnd w:id="0"/>
      </w:tr>
    </w:tbl>
    <w:p w14:paraId="75359E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27BCF2AE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51DC8C7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AC5170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7EF2DB77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D183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3FF7" w14:textId="15E13DF0" w:rsidR="00BD002B" w:rsidRDefault="00680BF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80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General characteristics of transducers</w:t>
            </w:r>
          </w:p>
        </w:tc>
      </w:tr>
      <w:tr w:rsidR="00F838E1" w14:paraId="04473AE7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646F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C812" w14:textId="5F9EED4D" w:rsidR="00F838E1" w:rsidRDefault="00680BF1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80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Parametric transducers (resistive, inductive, capacitive)</w:t>
            </w:r>
          </w:p>
        </w:tc>
      </w:tr>
      <w:tr w:rsidR="00F838E1" w14:paraId="635F4B22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53A9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4686" w14:textId="6898E181" w:rsidR="00F838E1" w:rsidRDefault="00680BF1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80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Generating transducers</w:t>
            </w:r>
          </w:p>
        </w:tc>
      </w:tr>
      <w:tr w:rsidR="00F838E1" w14:paraId="47C84328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49FE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6BAA" w14:textId="5158EEEB" w:rsidR="00F838E1" w:rsidRDefault="00680BF1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680BF1">
              <w:rPr>
                <w:rFonts w:ascii="Times New Roman" w:hAnsi="Times New Roman" w:cs="Times New Roman"/>
                <w:sz w:val="24"/>
                <w:lang w:val="en-GB"/>
              </w:rPr>
              <w:t>Communication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and process</w:t>
            </w:r>
            <w:r w:rsidRPr="00680BF1">
              <w:rPr>
                <w:rFonts w:ascii="Times New Roman" w:hAnsi="Times New Roman" w:cs="Times New Roman"/>
                <w:sz w:val="24"/>
                <w:lang w:val="en-GB"/>
              </w:rPr>
              <w:t xml:space="preserve"> interfaces</w:t>
            </w:r>
          </w:p>
        </w:tc>
      </w:tr>
      <w:tr w:rsidR="00F838E1" w14:paraId="5D99FD66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2CAC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A5D6" w14:textId="0FCF90D2" w:rsidR="00F838E1" w:rsidRDefault="00680BF1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80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Overview and functions of data acquisition systems</w:t>
            </w:r>
          </w:p>
        </w:tc>
      </w:tr>
      <w:tr w:rsidR="00F838E1" w14:paraId="3C299537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193A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CAD9" w14:textId="3E2EC4D4" w:rsidR="00F838E1" w:rsidRDefault="00680BF1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680BF1">
              <w:rPr>
                <w:rFonts w:ascii="Times New Roman" w:hAnsi="Times New Roman" w:cs="Times New Roman"/>
                <w:sz w:val="24"/>
                <w:lang w:val="en-GB"/>
              </w:rPr>
              <w:t>Signal conditioning circuits</w:t>
            </w:r>
          </w:p>
        </w:tc>
      </w:tr>
    </w:tbl>
    <w:p w14:paraId="224E232B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EE8FE" w14:textId="77777777" w:rsidR="006C130B" w:rsidRDefault="006C130B" w:rsidP="00846F41">
      <w:pPr>
        <w:spacing w:after="0" w:line="240" w:lineRule="auto"/>
      </w:pPr>
      <w:r>
        <w:separator/>
      </w:r>
    </w:p>
  </w:endnote>
  <w:endnote w:type="continuationSeparator" w:id="0">
    <w:p w14:paraId="3E1A4A0D" w14:textId="77777777" w:rsidR="006C130B" w:rsidRDefault="006C130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87E35" w14:textId="77777777" w:rsidR="006C130B" w:rsidRDefault="006C130B" w:rsidP="00846F41">
      <w:pPr>
        <w:spacing w:after="0" w:line="240" w:lineRule="auto"/>
      </w:pPr>
      <w:r>
        <w:separator/>
      </w:r>
    </w:p>
  </w:footnote>
  <w:footnote w:type="continuationSeparator" w:id="0">
    <w:p w14:paraId="70DD897A" w14:textId="77777777" w:rsidR="006C130B" w:rsidRDefault="006C130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3CDB1" w14:textId="604E245E" w:rsidR="00846F41" w:rsidRDefault="00915C9D">
    <w:pPr>
      <w:pStyle w:val="Header"/>
    </w:pPr>
    <w:r>
      <w:rPr>
        <w:noProof/>
      </w:rPr>
      <w:drawing>
        <wp:inline distT="0" distB="0" distL="0" distR="0" wp14:anchorId="30D61752" wp14:editId="2870E02A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2490C"/>
    <w:rsid w:val="001844A1"/>
    <w:rsid w:val="00224D39"/>
    <w:rsid w:val="002333D1"/>
    <w:rsid w:val="0034537D"/>
    <w:rsid w:val="00394EED"/>
    <w:rsid w:val="004C4ADF"/>
    <w:rsid w:val="004D6C15"/>
    <w:rsid w:val="005B2D6A"/>
    <w:rsid w:val="005B4E25"/>
    <w:rsid w:val="005C29DE"/>
    <w:rsid w:val="005C5B8C"/>
    <w:rsid w:val="0061137D"/>
    <w:rsid w:val="0061284C"/>
    <w:rsid w:val="00623A40"/>
    <w:rsid w:val="00631261"/>
    <w:rsid w:val="0065339F"/>
    <w:rsid w:val="00665200"/>
    <w:rsid w:val="00680BF1"/>
    <w:rsid w:val="006C130B"/>
    <w:rsid w:val="006C2C47"/>
    <w:rsid w:val="007454E9"/>
    <w:rsid w:val="007F77A9"/>
    <w:rsid w:val="00846F41"/>
    <w:rsid w:val="0090786B"/>
    <w:rsid w:val="00915C9D"/>
    <w:rsid w:val="00917D40"/>
    <w:rsid w:val="00956E2B"/>
    <w:rsid w:val="009B52DE"/>
    <w:rsid w:val="00A4288D"/>
    <w:rsid w:val="00B51E25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23307"/>
    <w:rsid w:val="00EA47CF"/>
    <w:rsid w:val="00EB2399"/>
    <w:rsid w:val="00EB4DFA"/>
    <w:rsid w:val="00F5169B"/>
    <w:rsid w:val="00F838E1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A72A2"/>
  <w15:docId w15:val="{2531706F-F54C-465B-854F-901A56B5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5AE5E-D7F9-4050-A07D-28EDD604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5</cp:revision>
  <cp:lastPrinted>2018-01-23T17:28:00Z</cp:lastPrinted>
  <dcterms:created xsi:type="dcterms:W3CDTF">2020-12-07T13:29:00Z</dcterms:created>
  <dcterms:modified xsi:type="dcterms:W3CDTF">2020-12-09T19:05:00Z</dcterms:modified>
</cp:coreProperties>
</file>